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A761" w14:textId="77777777" w:rsidR="005A3216" w:rsidRDefault="005A3216" w:rsidP="00B55992">
      <w:pPr>
        <w:jc w:val="center"/>
        <w:rPr>
          <w:rFonts w:ascii="Cambria" w:hAnsi="Cambria" w:cstheme="minorHAnsi"/>
          <w:b/>
          <w:bCs/>
          <w:u w:val="single"/>
        </w:rPr>
      </w:pPr>
    </w:p>
    <w:p w14:paraId="53993C25" w14:textId="00813EA1" w:rsidR="00455EBC" w:rsidRPr="008D60FF" w:rsidRDefault="005A3216" w:rsidP="00B55992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  <w:u w:val="single"/>
        </w:rPr>
        <w:t xml:space="preserve">COVID </w:t>
      </w:r>
      <w:r w:rsidR="00455EBC" w:rsidRPr="008D60FF">
        <w:rPr>
          <w:rFonts w:ascii="Cambria" w:hAnsi="Cambria" w:cstheme="minorHAnsi"/>
          <w:b/>
          <w:bCs/>
          <w:u w:val="single"/>
        </w:rPr>
        <w:t>risk stratification for TQEH theatre</w:t>
      </w:r>
      <w:r w:rsidR="0021152C">
        <w:rPr>
          <w:rFonts w:ascii="Cambria" w:hAnsi="Cambria" w:cstheme="minorHAnsi"/>
          <w:b/>
          <w:bCs/>
          <w:u w:val="single"/>
        </w:rPr>
        <w:t xml:space="preserve"> </w:t>
      </w:r>
      <w:r w:rsidR="00455EBC" w:rsidRPr="008D60FF">
        <w:rPr>
          <w:rFonts w:ascii="Cambria" w:hAnsi="Cambria" w:cstheme="minorHAnsi"/>
          <w:b/>
          <w:bCs/>
          <w:u w:val="single"/>
        </w:rPr>
        <w:t>- EMERGENCY</w:t>
      </w:r>
    </w:p>
    <w:p w14:paraId="38A53AF0" w14:textId="77777777" w:rsidR="00455EBC" w:rsidRPr="00D93796" w:rsidRDefault="00455EBC" w:rsidP="001B229A">
      <w:pPr>
        <w:jc w:val="center"/>
        <w:rPr>
          <w:rFonts w:ascii="Cambria" w:hAnsi="Cambria"/>
          <w:sz w:val="20"/>
          <w:szCs w:val="20"/>
        </w:rPr>
      </w:pPr>
      <w:r w:rsidRPr="00D93796">
        <w:rPr>
          <w:rFonts w:ascii="Cambria" w:hAnsi="Cambria"/>
          <w:sz w:val="20"/>
          <w:szCs w:val="20"/>
        </w:rPr>
        <w:t>Based on CALHN inpatient risk stratification / SA Health PPE matrix</w:t>
      </w:r>
    </w:p>
    <w:p w14:paraId="35D2DC22" w14:textId="77777777" w:rsidR="00455EBC" w:rsidRPr="00D93796" w:rsidRDefault="00455EBC" w:rsidP="00455EBC">
      <w:pPr>
        <w:jc w:val="center"/>
        <w:rPr>
          <w:rFonts w:ascii="Cambria" w:hAnsi="Cambria"/>
          <w:sz w:val="20"/>
          <w:szCs w:val="20"/>
        </w:rPr>
      </w:pPr>
    </w:p>
    <w:p w14:paraId="7CC0DBBB" w14:textId="77777777" w:rsidR="0016273A" w:rsidRDefault="00E367FD" w:rsidP="0016273A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Please Note:</w:t>
      </w:r>
      <w:r w:rsidRPr="00224057">
        <w:rPr>
          <w:rFonts w:ascii="Cambria" w:hAnsi="Cambria" w:cstheme="minorHAnsi"/>
          <w:sz w:val="20"/>
          <w:szCs w:val="20"/>
        </w:rPr>
        <w:t xml:space="preserve"> </w:t>
      </w:r>
    </w:p>
    <w:p w14:paraId="22E8B44D" w14:textId="7D1E7345" w:rsidR="00E367FD" w:rsidRPr="0016273A" w:rsidRDefault="00E367FD" w:rsidP="0016273A">
      <w:pPr>
        <w:rPr>
          <w:rFonts w:ascii="Cambria" w:hAnsi="Cambria"/>
        </w:rPr>
      </w:pPr>
    </w:p>
    <w:p w14:paraId="4EFBCFF5" w14:textId="5082A579" w:rsidR="00E367FD" w:rsidRPr="0016273A" w:rsidRDefault="00E367FD" w:rsidP="00E367FD">
      <w:pPr>
        <w:pStyle w:val="ListParagraph"/>
        <w:numPr>
          <w:ilvl w:val="0"/>
          <w:numId w:val="4"/>
        </w:numPr>
        <w:contextualSpacing w:val="0"/>
        <w:rPr>
          <w:rFonts w:ascii="Cambria" w:eastAsia="Times New Roman" w:hAnsi="Cambria"/>
        </w:rPr>
      </w:pPr>
      <w:r w:rsidRPr="0016273A">
        <w:rPr>
          <w:rFonts w:ascii="Cambria" w:eastAsia="Times New Roman" w:hAnsi="Cambria"/>
        </w:rPr>
        <w:t>Contrary to RAH (purpose-built for a pandemic), the ventilation system in theatres (incl 5) is such, that there is significant air spill into the corridor next to each theatre; Theatre 5 was chosen as it is furthest from busy traffic in the corridors. Infection Control consider the risk ‘low’. COVID procedures in Theatre 5 would require reducing this traffic as much as possible and impact on our efficiency.</w:t>
      </w:r>
      <w:r w:rsidR="0016273A" w:rsidRPr="0016273A">
        <w:rPr>
          <w:rFonts w:ascii="Cambria" w:hAnsi="Cambria"/>
        </w:rPr>
        <w:t xml:space="preserve"> </w:t>
      </w:r>
      <w:r w:rsidR="0016273A">
        <w:rPr>
          <w:rFonts w:ascii="Cambria" w:hAnsi="Cambria"/>
        </w:rPr>
        <w:t>{</w:t>
      </w:r>
      <w:r w:rsidR="0016273A">
        <w:rPr>
          <w:rFonts w:ascii="Cambria" w:hAnsi="Cambria"/>
          <w:b/>
          <w:bCs/>
        </w:rPr>
        <w:t xml:space="preserve">ID Advice:  </w:t>
      </w:r>
      <w:r w:rsidR="0016273A" w:rsidRPr="0016273A">
        <w:rPr>
          <w:rFonts w:ascii="Cambria" w:hAnsi="Cambria"/>
          <w:i/>
          <w:iCs/>
        </w:rPr>
        <w:t>While theatre 5 is in use with a COVID 19 positive patient, have a sign in the scrub room  shared between theatre 5 and 3 asking staff in that area to be wearing masks and not to leave the doors of theatre 3 open, particularly when extubating and intubating the patient and have a few cones in the corridor on both sides to divert/minimise traffic adjacent to the theatre (although this risk is small</w:t>
      </w:r>
      <w:r w:rsidR="0016273A" w:rsidRPr="0016273A">
        <w:rPr>
          <w:rFonts w:ascii="Cambria" w:hAnsi="Cambria"/>
        </w:rPr>
        <w:t>)</w:t>
      </w:r>
      <w:r w:rsidR="0016273A">
        <w:rPr>
          <w:rFonts w:ascii="Cambria" w:hAnsi="Cambria"/>
        </w:rPr>
        <w:t>}</w:t>
      </w:r>
      <w:r w:rsidR="0016273A" w:rsidRPr="0016273A">
        <w:rPr>
          <w:rFonts w:ascii="Cambria" w:hAnsi="Cambria"/>
        </w:rPr>
        <w:t>.</w:t>
      </w:r>
    </w:p>
    <w:p w14:paraId="2D65D17C" w14:textId="3F12FFE7" w:rsidR="00E367FD" w:rsidRPr="0016273A" w:rsidRDefault="00E367FD" w:rsidP="00E367FD">
      <w:pPr>
        <w:pStyle w:val="ListParagraph"/>
        <w:numPr>
          <w:ilvl w:val="0"/>
          <w:numId w:val="4"/>
        </w:numPr>
        <w:contextualSpacing w:val="0"/>
        <w:rPr>
          <w:rFonts w:ascii="Cambria" w:eastAsia="Times New Roman" w:hAnsi="Cambria"/>
        </w:rPr>
      </w:pPr>
      <w:r w:rsidRPr="0016273A">
        <w:rPr>
          <w:rFonts w:ascii="Cambria" w:eastAsia="Times New Roman" w:hAnsi="Cambria"/>
        </w:rPr>
        <w:t xml:space="preserve">This will suffice for the unexpected urgent emergency patient, but </w:t>
      </w:r>
      <w:r w:rsidR="0016273A">
        <w:rPr>
          <w:rFonts w:ascii="Cambria" w:eastAsia="Times New Roman" w:hAnsi="Cambria"/>
        </w:rPr>
        <w:t>its preferable for</w:t>
      </w:r>
      <w:r w:rsidRPr="0016273A">
        <w:rPr>
          <w:rFonts w:ascii="Cambria" w:eastAsia="Times New Roman" w:hAnsi="Cambria"/>
        </w:rPr>
        <w:t xml:space="preserve"> less urgent patient to still go to RAH if they cannot be deferred</w:t>
      </w:r>
      <w:r w:rsidR="0016273A">
        <w:rPr>
          <w:rFonts w:ascii="Cambria" w:eastAsia="Times New Roman" w:hAnsi="Cambria"/>
        </w:rPr>
        <w:t>.</w:t>
      </w:r>
    </w:p>
    <w:p w14:paraId="5459C1F7" w14:textId="77777777" w:rsidR="00E367FD" w:rsidRPr="00E367FD" w:rsidRDefault="00E367FD" w:rsidP="0016273A">
      <w:pPr>
        <w:pStyle w:val="ListParagraph"/>
        <w:spacing w:before="100" w:beforeAutospacing="1" w:after="100" w:afterAutospacing="1"/>
        <w:rPr>
          <w:rFonts w:ascii="Cambria" w:hAnsi="Cambria"/>
          <w:sz w:val="20"/>
          <w:szCs w:val="20"/>
        </w:rPr>
      </w:pPr>
    </w:p>
    <w:p w14:paraId="08BD0736" w14:textId="50389CC5" w:rsidR="00A17460" w:rsidRPr="00D93796" w:rsidRDefault="00A17460" w:rsidP="00B37BEE">
      <w:pPr>
        <w:rPr>
          <w:rFonts w:ascii="Cambria" w:hAnsi="Cambria" w:cstheme="minorHAnsi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37"/>
        <w:tblW w:w="11128" w:type="dxa"/>
        <w:tblLook w:val="04A0" w:firstRow="1" w:lastRow="0" w:firstColumn="1" w:lastColumn="0" w:noHBand="0" w:noVBand="1"/>
      </w:tblPr>
      <w:tblGrid>
        <w:gridCol w:w="1980"/>
        <w:gridCol w:w="3260"/>
        <w:gridCol w:w="2944"/>
        <w:gridCol w:w="2944"/>
      </w:tblGrid>
      <w:tr w:rsidR="00DC319F" w:rsidRPr="00D93796" w14:paraId="22636A30" w14:textId="77777777" w:rsidTr="00D93796">
        <w:trPr>
          <w:trHeight w:val="272"/>
        </w:trPr>
        <w:tc>
          <w:tcPr>
            <w:tcW w:w="1980" w:type="dxa"/>
            <w:shd w:val="clear" w:color="auto" w:fill="FFF2CC" w:themeFill="accent4" w:themeFillTint="33"/>
          </w:tcPr>
          <w:p w14:paraId="0EDA7B5C" w14:textId="77777777" w:rsidR="00B37BEE" w:rsidRPr="00D93796" w:rsidRDefault="00B37BEE" w:rsidP="00B37BEE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>Stratification</w:t>
            </w:r>
          </w:p>
        </w:tc>
        <w:tc>
          <w:tcPr>
            <w:tcW w:w="3260" w:type="dxa"/>
            <w:shd w:val="clear" w:color="auto" w:fill="D4F300"/>
          </w:tcPr>
          <w:p w14:paraId="6EBB2DC5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A</w:t>
            </w:r>
          </w:p>
        </w:tc>
        <w:tc>
          <w:tcPr>
            <w:tcW w:w="2944" w:type="dxa"/>
            <w:shd w:val="clear" w:color="auto" w:fill="FAC100"/>
          </w:tcPr>
          <w:p w14:paraId="1DD7D07F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B</w:t>
            </w:r>
          </w:p>
        </w:tc>
        <w:tc>
          <w:tcPr>
            <w:tcW w:w="2944" w:type="dxa"/>
            <w:shd w:val="clear" w:color="auto" w:fill="FF9800"/>
          </w:tcPr>
          <w:p w14:paraId="7B6665FC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C</w:t>
            </w:r>
          </w:p>
        </w:tc>
      </w:tr>
      <w:tr w:rsidR="00DC319F" w:rsidRPr="00D93796" w14:paraId="21B000C0" w14:textId="77777777" w:rsidTr="008D60FF">
        <w:trPr>
          <w:trHeight w:val="1127"/>
        </w:trPr>
        <w:tc>
          <w:tcPr>
            <w:tcW w:w="1980" w:type="dxa"/>
            <w:shd w:val="clear" w:color="auto" w:fill="FFF2CC" w:themeFill="accent4" w:themeFillTint="33"/>
          </w:tcPr>
          <w:p w14:paraId="5AED6DCE" w14:textId="77777777" w:rsidR="00B37BEE" w:rsidRPr="00D93796" w:rsidRDefault="00B37BEE" w:rsidP="00B37BEE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>Risk</w:t>
            </w:r>
          </w:p>
        </w:tc>
        <w:tc>
          <w:tcPr>
            <w:tcW w:w="3260" w:type="dxa"/>
            <w:shd w:val="clear" w:color="auto" w:fill="D4F300"/>
          </w:tcPr>
          <w:p w14:paraId="619A64C8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>All patients EXCEPT</w:t>
            </w:r>
          </w:p>
          <w:p w14:paraId="7B192A8A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Recent COVID-19 (as above)</w:t>
            </w:r>
          </w:p>
          <w:p w14:paraId="0F81E0D4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Close contact or ERP (column B)</w:t>
            </w:r>
          </w:p>
          <w:p w14:paraId="049ADFB0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COVID-19 positive (column C)</w:t>
            </w:r>
          </w:p>
        </w:tc>
        <w:tc>
          <w:tcPr>
            <w:tcW w:w="2944" w:type="dxa"/>
            <w:shd w:val="clear" w:color="auto" w:fill="FAC100"/>
          </w:tcPr>
          <w:p w14:paraId="44841F08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>Close contact</w:t>
            </w:r>
            <w:r w:rsidRPr="00D93796">
              <w:rPr>
                <w:rFonts w:ascii="Cambria" w:hAnsi="Cambria" w:cstheme="minorHAnsi"/>
                <w:color w:val="FF0000"/>
                <w:sz w:val="20"/>
                <w:szCs w:val="20"/>
                <w:vertAlign w:val="superscript"/>
              </w:rPr>
              <w:t xml:space="preserve">1 </w:t>
            </w:r>
            <w:r w:rsidRP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>or ERP on ward</w:t>
            </w:r>
          </w:p>
          <w:p w14:paraId="1BA7434F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FF9800"/>
          </w:tcPr>
          <w:p w14:paraId="7ACDF986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>COVID 19 positive</w:t>
            </w:r>
          </w:p>
          <w:p w14:paraId="4AEA82FD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>(Positive RAT or PCR within last 10 days)</w:t>
            </w:r>
          </w:p>
        </w:tc>
      </w:tr>
      <w:tr w:rsidR="00DC319F" w:rsidRPr="00D93796" w14:paraId="4263BDE7" w14:textId="77777777" w:rsidTr="00D42255">
        <w:trPr>
          <w:trHeight w:val="553"/>
        </w:trPr>
        <w:tc>
          <w:tcPr>
            <w:tcW w:w="1980" w:type="dxa"/>
            <w:shd w:val="clear" w:color="auto" w:fill="FFF2CC" w:themeFill="accent4" w:themeFillTint="33"/>
          </w:tcPr>
          <w:p w14:paraId="78197B3F" w14:textId="2168EAF8" w:rsidR="00B37BEE" w:rsidRPr="00D93796" w:rsidRDefault="00B37BEE" w:rsidP="00B37BEE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Rapid Antigen Test </w:t>
            </w:r>
            <w:r w:rsid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>(</w:t>
            </w:r>
            <w:r w:rsidRP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>RAT)</w:t>
            </w:r>
          </w:p>
        </w:tc>
        <w:tc>
          <w:tcPr>
            <w:tcW w:w="3260" w:type="dxa"/>
            <w:shd w:val="clear" w:color="auto" w:fill="D4F300"/>
          </w:tcPr>
          <w:p w14:paraId="1F99D55D" w14:textId="1E959113" w:rsidR="00B37BEE" w:rsidRDefault="00502A5C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N</w:t>
            </w:r>
            <w:r w:rsidR="00B06281">
              <w:rPr>
                <w:rFonts w:ascii="Cambria" w:hAnsi="Cambria" w:cstheme="minorHAnsi"/>
                <w:sz w:val="20"/>
                <w:szCs w:val="20"/>
              </w:rPr>
              <w:t>egative on day of surgery</w:t>
            </w:r>
          </w:p>
          <w:p w14:paraId="049A1441" w14:textId="720CBABF" w:rsidR="00B06281" w:rsidRPr="00D93796" w:rsidRDefault="00502A5C" w:rsidP="00502A5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(</w:t>
            </w:r>
            <w:proofErr w:type="gramStart"/>
            <w:r>
              <w:rPr>
                <w:rFonts w:ascii="Cambria" w:hAnsi="Cambria" w:cstheme="minorHAnsi"/>
                <w:sz w:val="20"/>
                <w:szCs w:val="20"/>
              </w:rPr>
              <w:t>required</w:t>
            </w:r>
            <w:proofErr w:type="gramEnd"/>
            <w:r>
              <w:rPr>
                <w:rFonts w:ascii="Cambria" w:hAnsi="Cambria" w:cstheme="minorHAnsi"/>
                <w:sz w:val="20"/>
                <w:szCs w:val="20"/>
              </w:rPr>
              <w:t xml:space="preserve"> i</w:t>
            </w:r>
            <w:r>
              <w:rPr>
                <w:rFonts w:ascii="Cambria" w:hAnsi="Cambria" w:cstheme="minorHAnsi"/>
                <w:sz w:val="20"/>
                <w:szCs w:val="20"/>
              </w:rPr>
              <w:t>f planned overnight admission</w:t>
            </w:r>
            <w:r>
              <w:rPr>
                <w:rFonts w:ascii="Cambria" w:hAnsi="Cambria" w:cstheme="minorHAnsi"/>
                <w:sz w:val="20"/>
                <w:szCs w:val="20"/>
              </w:rPr>
              <w:t>)</w:t>
            </w:r>
          </w:p>
        </w:tc>
        <w:tc>
          <w:tcPr>
            <w:tcW w:w="2944" w:type="dxa"/>
            <w:shd w:val="clear" w:color="auto" w:fill="FAC100"/>
          </w:tcPr>
          <w:p w14:paraId="2607B88A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Negative on day of surgery</w:t>
            </w:r>
          </w:p>
        </w:tc>
        <w:tc>
          <w:tcPr>
            <w:tcW w:w="2944" w:type="dxa"/>
            <w:shd w:val="clear" w:color="auto" w:fill="FF9800"/>
          </w:tcPr>
          <w:p w14:paraId="113F3F15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Positive RAT</w:t>
            </w:r>
            <w:r w:rsidRPr="00D93796">
              <w:rPr>
                <w:rFonts w:ascii="Cambria" w:hAnsi="Cambria" w:cstheme="minorHAnsi"/>
                <w:color w:val="FF0000"/>
                <w:sz w:val="20"/>
                <w:szCs w:val="20"/>
                <w:vertAlign w:val="superscript"/>
              </w:rPr>
              <w:t>2</w:t>
            </w:r>
            <w:r w:rsidRPr="00D93796">
              <w:rPr>
                <w:rFonts w:ascii="Cambria" w:hAnsi="Cambria" w:cstheme="minorHAnsi"/>
                <w:sz w:val="20"/>
                <w:szCs w:val="20"/>
              </w:rPr>
              <w:t xml:space="preserve"> +/- positive PCR</w:t>
            </w:r>
          </w:p>
        </w:tc>
      </w:tr>
      <w:tr w:rsidR="00DC319F" w:rsidRPr="00D93796" w14:paraId="59856158" w14:textId="77777777" w:rsidTr="00D93796">
        <w:trPr>
          <w:trHeight w:val="1550"/>
        </w:trPr>
        <w:tc>
          <w:tcPr>
            <w:tcW w:w="1980" w:type="dxa"/>
            <w:shd w:val="clear" w:color="auto" w:fill="FFF2CC" w:themeFill="accent4" w:themeFillTint="33"/>
          </w:tcPr>
          <w:p w14:paraId="07792661" w14:textId="77777777" w:rsidR="00B37BEE" w:rsidRPr="00D93796" w:rsidRDefault="00B37BEE" w:rsidP="00B37BEE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>Clinical priority</w:t>
            </w:r>
          </w:p>
        </w:tc>
        <w:tc>
          <w:tcPr>
            <w:tcW w:w="3260" w:type="dxa"/>
            <w:shd w:val="clear" w:color="auto" w:fill="D4F300"/>
          </w:tcPr>
          <w:p w14:paraId="4DC21A73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Proceed as planned</w:t>
            </w:r>
          </w:p>
        </w:tc>
        <w:tc>
          <w:tcPr>
            <w:tcW w:w="2944" w:type="dxa"/>
            <w:shd w:val="clear" w:color="auto" w:fill="FAC100"/>
          </w:tcPr>
          <w:p w14:paraId="43F033E4" w14:textId="3E3B04D9" w:rsidR="00E367FD" w:rsidRDefault="00E367FD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Asymptomatic-</w:t>
            </w:r>
          </w:p>
          <w:p w14:paraId="2A7D84FF" w14:textId="71361C7F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Proceed as below</w:t>
            </w:r>
          </w:p>
        </w:tc>
        <w:tc>
          <w:tcPr>
            <w:tcW w:w="2944" w:type="dxa"/>
            <w:shd w:val="clear" w:color="auto" w:fill="FF9800"/>
          </w:tcPr>
          <w:p w14:paraId="2C63EE99" w14:textId="1BA3F7F9" w:rsidR="00B37BEE" w:rsidRPr="00D93796" w:rsidRDefault="00D73268" w:rsidP="00B37BEE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73268">
              <w:rPr>
                <w:rFonts w:ascii="Cambria" w:hAnsi="Cambria" w:cstheme="minorHAnsi"/>
                <w:color w:val="FF0000"/>
                <w:sz w:val="20"/>
                <w:szCs w:val="20"/>
              </w:rPr>
              <w:t xml:space="preserve">High risk symptomatic and </w:t>
            </w:r>
            <w:r w:rsidR="00B37BEE" w:rsidRPr="00D93796">
              <w:rPr>
                <w:rFonts w:ascii="Cambria" w:hAnsi="Cambria" w:cstheme="minorHAnsi"/>
                <w:sz w:val="20"/>
                <w:szCs w:val="20"/>
              </w:rPr>
              <w:t>Does NOT require surgery within 4 hours</w:t>
            </w:r>
          </w:p>
          <w:p w14:paraId="10C533C2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>Transfer to RAH</w:t>
            </w:r>
            <w:r w:rsidRPr="00D93796">
              <w:rPr>
                <w:rFonts w:ascii="Cambria" w:hAnsi="Cambria" w:cstheme="minorHAnsi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</w:p>
          <w:p w14:paraId="785F5A96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b/>
                <w:bCs/>
                <w:color w:val="FF0000"/>
                <w:sz w:val="20"/>
                <w:szCs w:val="20"/>
                <w:vertAlign w:val="superscript"/>
              </w:rPr>
            </w:pPr>
          </w:p>
          <w:p w14:paraId="7D2326C6" w14:textId="5F20C54F" w:rsidR="00B37BEE" w:rsidRPr="00D93796" w:rsidRDefault="00D73268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Asymptomatic or low risk</w:t>
            </w:r>
          </w:p>
          <w:p w14:paraId="4893648D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color w:val="FF0000"/>
                <w:sz w:val="20"/>
                <w:szCs w:val="20"/>
                <w:vertAlign w:val="superscript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Proceed as below</w:t>
            </w:r>
            <w:r w:rsidRPr="00D93796">
              <w:rPr>
                <w:rFonts w:ascii="Cambria" w:hAnsi="Cambria" w:cstheme="minorHAnsi"/>
                <w:color w:val="FF0000"/>
                <w:sz w:val="20"/>
                <w:szCs w:val="20"/>
                <w:vertAlign w:val="superscript"/>
              </w:rPr>
              <w:t>5</w:t>
            </w:r>
          </w:p>
        </w:tc>
      </w:tr>
      <w:tr w:rsidR="00DC319F" w:rsidRPr="00D93796" w14:paraId="6076F5C0" w14:textId="77777777" w:rsidTr="00D42255">
        <w:trPr>
          <w:trHeight w:val="589"/>
        </w:trPr>
        <w:tc>
          <w:tcPr>
            <w:tcW w:w="1980" w:type="dxa"/>
            <w:shd w:val="clear" w:color="auto" w:fill="FFF2CC" w:themeFill="accent4" w:themeFillTint="33"/>
          </w:tcPr>
          <w:p w14:paraId="6CF44AED" w14:textId="77777777" w:rsidR="00B37BEE" w:rsidRPr="00D93796" w:rsidRDefault="00B37BEE" w:rsidP="00B37BEE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>Precautions</w:t>
            </w:r>
          </w:p>
        </w:tc>
        <w:tc>
          <w:tcPr>
            <w:tcW w:w="3260" w:type="dxa"/>
            <w:shd w:val="clear" w:color="auto" w:fill="D4F300"/>
          </w:tcPr>
          <w:p w14:paraId="72EB5DC1" w14:textId="78536110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 xml:space="preserve">All staff to wear </w:t>
            </w:r>
            <w:r w:rsidR="0021152C">
              <w:rPr>
                <w:rFonts w:ascii="Cambria" w:hAnsi="Cambria" w:cstheme="minorHAnsi"/>
                <w:sz w:val="20"/>
                <w:szCs w:val="20"/>
              </w:rPr>
              <w:t>surgical mask/</w:t>
            </w:r>
            <w:r w:rsidRPr="00D93796">
              <w:rPr>
                <w:rFonts w:ascii="Cambria" w:hAnsi="Cambria" w:cstheme="minorHAnsi"/>
                <w:sz w:val="20"/>
                <w:szCs w:val="20"/>
              </w:rPr>
              <w:t>N95 &amp; eye protection as standard</w:t>
            </w:r>
          </w:p>
        </w:tc>
        <w:tc>
          <w:tcPr>
            <w:tcW w:w="2944" w:type="dxa"/>
            <w:shd w:val="clear" w:color="auto" w:fill="FAC100"/>
          </w:tcPr>
          <w:p w14:paraId="4A78B876" w14:textId="414B7AEA" w:rsidR="00B37BEE" w:rsidRPr="00D93796" w:rsidRDefault="00B37BEE" w:rsidP="00B37BEE">
            <w:pPr>
              <w:jc w:val="center"/>
              <w:rPr>
                <w:rFonts w:ascii="Cambria" w:hAnsi="Cambria" w:cstheme="minorHAnsi"/>
                <w:i/>
                <w:iCs/>
                <w:color w:val="FF0000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ERP</w:t>
            </w:r>
            <w:r w:rsidR="00D73268">
              <w:rPr>
                <w:rFonts w:ascii="Cambria" w:hAnsi="Cambria" w:cstheme="minorHAnsi"/>
                <w:sz w:val="20"/>
                <w:szCs w:val="20"/>
              </w:rPr>
              <w:t xml:space="preserve"> for all staff</w:t>
            </w:r>
          </w:p>
        </w:tc>
        <w:tc>
          <w:tcPr>
            <w:tcW w:w="2944" w:type="dxa"/>
            <w:shd w:val="clear" w:color="auto" w:fill="FF9800"/>
          </w:tcPr>
          <w:p w14:paraId="144970BE" w14:textId="280351D6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ERP</w:t>
            </w:r>
            <w:r w:rsidR="00D73268">
              <w:rPr>
                <w:rFonts w:ascii="Cambria" w:hAnsi="Cambria" w:cstheme="minorHAnsi"/>
                <w:sz w:val="20"/>
                <w:szCs w:val="20"/>
              </w:rPr>
              <w:t xml:space="preserve"> for all staff</w:t>
            </w:r>
          </w:p>
        </w:tc>
      </w:tr>
      <w:tr w:rsidR="00DC319F" w:rsidRPr="00D93796" w14:paraId="22F241FB" w14:textId="77777777" w:rsidTr="00D42255">
        <w:trPr>
          <w:trHeight w:val="380"/>
        </w:trPr>
        <w:tc>
          <w:tcPr>
            <w:tcW w:w="1980" w:type="dxa"/>
            <w:shd w:val="clear" w:color="auto" w:fill="FFF2CC" w:themeFill="accent4" w:themeFillTint="33"/>
          </w:tcPr>
          <w:p w14:paraId="4EBEA097" w14:textId="77777777" w:rsidR="00B37BEE" w:rsidRPr="00D93796" w:rsidRDefault="00B37BEE" w:rsidP="00B37BEE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260" w:type="dxa"/>
            <w:shd w:val="clear" w:color="auto" w:fill="D4F300"/>
          </w:tcPr>
          <w:p w14:paraId="02239288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A or B Block</w:t>
            </w:r>
          </w:p>
        </w:tc>
        <w:tc>
          <w:tcPr>
            <w:tcW w:w="2944" w:type="dxa"/>
            <w:shd w:val="clear" w:color="auto" w:fill="FAC100"/>
          </w:tcPr>
          <w:p w14:paraId="29B91E6F" w14:textId="49B59981" w:rsidR="00B37BEE" w:rsidRPr="00D93796" w:rsidRDefault="0016273A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color w:val="FF0000"/>
                <w:sz w:val="20"/>
                <w:szCs w:val="20"/>
              </w:rPr>
              <w:t>ERP Pathway (Th9,8 or 5)</w:t>
            </w:r>
          </w:p>
        </w:tc>
        <w:tc>
          <w:tcPr>
            <w:tcW w:w="2944" w:type="dxa"/>
            <w:shd w:val="clear" w:color="auto" w:fill="FF9800"/>
          </w:tcPr>
          <w:p w14:paraId="3DD1568D" w14:textId="59A3F942" w:rsidR="00B37BEE" w:rsidRPr="00D93796" w:rsidRDefault="0016273A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ERP Pathway (9,8 or 5)</w:t>
            </w:r>
            <w:r w:rsidR="00B37BEE" w:rsidRPr="00D93796">
              <w:rPr>
                <w:rFonts w:ascii="Cambria" w:hAnsi="Cambria" w:cstheme="minorHAnsi"/>
                <w:sz w:val="20"/>
                <w:szCs w:val="20"/>
              </w:rPr>
              <w:t xml:space="preserve"> (or RAH)</w:t>
            </w:r>
          </w:p>
        </w:tc>
      </w:tr>
      <w:tr w:rsidR="00DC319F" w:rsidRPr="00D93796" w14:paraId="6244F980" w14:textId="77777777" w:rsidTr="00D73268">
        <w:trPr>
          <w:trHeight w:val="471"/>
        </w:trPr>
        <w:tc>
          <w:tcPr>
            <w:tcW w:w="1980" w:type="dxa"/>
            <w:shd w:val="clear" w:color="auto" w:fill="FFF2CC" w:themeFill="accent4" w:themeFillTint="33"/>
          </w:tcPr>
          <w:p w14:paraId="42D9FD18" w14:textId="77777777" w:rsidR="00B37BEE" w:rsidRPr="00D93796" w:rsidRDefault="00B37BEE" w:rsidP="00B37BEE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>Anaesthesia</w:t>
            </w:r>
          </w:p>
        </w:tc>
        <w:tc>
          <w:tcPr>
            <w:tcW w:w="3260" w:type="dxa"/>
            <w:shd w:val="clear" w:color="auto" w:fill="D4F300"/>
          </w:tcPr>
          <w:p w14:paraId="3FCF636D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As appropriate</w:t>
            </w:r>
          </w:p>
          <w:p w14:paraId="1226210C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No lockout</w:t>
            </w:r>
          </w:p>
        </w:tc>
        <w:tc>
          <w:tcPr>
            <w:tcW w:w="2944" w:type="dxa"/>
            <w:shd w:val="clear" w:color="auto" w:fill="FAC100"/>
          </w:tcPr>
          <w:p w14:paraId="5BCE71AB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GA / Regional</w:t>
            </w:r>
          </w:p>
          <w:p w14:paraId="19EBA2B0" w14:textId="23C3B49A" w:rsidR="00D73268" w:rsidRPr="00D73268" w:rsidRDefault="00B37BEE" w:rsidP="00D73268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15 min lockout post AGP</w:t>
            </w:r>
            <w:r w:rsidR="00D73268" w:rsidRPr="00D73268">
              <w:rPr>
                <w:rFonts w:ascii="Cambria" w:hAnsi="Cambria" w:cstheme="minorHAnsi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944" w:type="dxa"/>
            <w:shd w:val="clear" w:color="auto" w:fill="FF9800"/>
          </w:tcPr>
          <w:p w14:paraId="7FCCED2F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GA / Regional</w:t>
            </w:r>
          </w:p>
          <w:p w14:paraId="73B42D91" w14:textId="383DA25B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15 min lockout post AGP</w:t>
            </w:r>
            <w:r w:rsidR="00D73268" w:rsidRPr="00D73268">
              <w:rPr>
                <w:rFonts w:ascii="Cambria" w:hAnsi="Cambria" w:cstheme="minorHAnsi"/>
                <w:sz w:val="20"/>
                <w:szCs w:val="20"/>
                <w:vertAlign w:val="superscript"/>
              </w:rPr>
              <w:t>#</w:t>
            </w:r>
            <w:r w:rsidRPr="00D93796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</w:tr>
      <w:tr w:rsidR="00DC319F" w:rsidRPr="00D93796" w14:paraId="77CED103" w14:textId="77777777" w:rsidTr="008D60FF">
        <w:trPr>
          <w:trHeight w:val="505"/>
        </w:trPr>
        <w:tc>
          <w:tcPr>
            <w:tcW w:w="1980" w:type="dxa"/>
            <w:shd w:val="clear" w:color="auto" w:fill="FFF2CC" w:themeFill="accent4" w:themeFillTint="33"/>
          </w:tcPr>
          <w:p w14:paraId="0B249E03" w14:textId="77777777" w:rsidR="00B37BEE" w:rsidRPr="00D93796" w:rsidRDefault="00B37BEE" w:rsidP="00B37BEE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>PACU</w:t>
            </w:r>
          </w:p>
        </w:tc>
        <w:tc>
          <w:tcPr>
            <w:tcW w:w="3260" w:type="dxa"/>
            <w:shd w:val="clear" w:color="auto" w:fill="D4F300"/>
          </w:tcPr>
          <w:p w14:paraId="16CE8BE5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Standard</w:t>
            </w:r>
          </w:p>
          <w:p w14:paraId="0CD98984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FAC100"/>
          </w:tcPr>
          <w:p w14:paraId="032CB0A9" w14:textId="77777777" w:rsidR="00DC319F" w:rsidRPr="00D93796" w:rsidRDefault="00B37BEE" w:rsidP="00DC319F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Theatre</w:t>
            </w:r>
          </w:p>
          <w:p w14:paraId="2FDB709C" w14:textId="3D5F116F" w:rsidR="00B37BEE" w:rsidRPr="00D93796" w:rsidRDefault="00B37BEE" w:rsidP="00DC319F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Nurse in ERP</w:t>
            </w:r>
          </w:p>
        </w:tc>
        <w:tc>
          <w:tcPr>
            <w:tcW w:w="2944" w:type="dxa"/>
            <w:shd w:val="clear" w:color="auto" w:fill="FF9800"/>
          </w:tcPr>
          <w:p w14:paraId="107BD5C2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Theatre</w:t>
            </w:r>
          </w:p>
          <w:p w14:paraId="79C43915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Nurse in ERP</w:t>
            </w:r>
          </w:p>
        </w:tc>
      </w:tr>
      <w:tr w:rsidR="00DC319F" w:rsidRPr="00D93796" w14:paraId="5DBE42C9" w14:textId="77777777" w:rsidTr="00D93796">
        <w:trPr>
          <w:trHeight w:val="834"/>
        </w:trPr>
        <w:tc>
          <w:tcPr>
            <w:tcW w:w="1980" w:type="dxa"/>
            <w:shd w:val="clear" w:color="auto" w:fill="FFF2CC" w:themeFill="accent4" w:themeFillTint="33"/>
          </w:tcPr>
          <w:p w14:paraId="54355FFE" w14:textId="77777777" w:rsidR="00B37BEE" w:rsidRPr="00D93796" w:rsidRDefault="00B37BEE" w:rsidP="00B37BEE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b/>
                <w:bCs/>
                <w:sz w:val="20"/>
                <w:szCs w:val="20"/>
              </w:rPr>
              <w:t>Cleaning</w:t>
            </w:r>
          </w:p>
          <w:p w14:paraId="1EB06F83" w14:textId="77777777" w:rsidR="00B37BEE" w:rsidRPr="00D93796" w:rsidRDefault="00B37BEE" w:rsidP="00B37BEE">
            <w:pPr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4F300"/>
          </w:tcPr>
          <w:p w14:paraId="71B2BF11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Clinell wipes clean of all theatre equipment after case</w:t>
            </w:r>
          </w:p>
          <w:p w14:paraId="7158DE24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Standard Clinell clean at end of list</w:t>
            </w:r>
          </w:p>
        </w:tc>
        <w:tc>
          <w:tcPr>
            <w:tcW w:w="2944" w:type="dxa"/>
            <w:shd w:val="clear" w:color="auto" w:fill="FAC100"/>
          </w:tcPr>
          <w:p w14:paraId="794F0BBA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Clinell wipes clean of all theatre equipment after case</w:t>
            </w:r>
          </w:p>
          <w:p w14:paraId="6881DA20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Spotless TBP clean at end of list</w:t>
            </w:r>
          </w:p>
        </w:tc>
        <w:tc>
          <w:tcPr>
            <w:tcW w:w="2944" w:type="dxa"/>
            <w:shd w:val="clear" w:color="auto" w:fill="FF9800"/>
          </w:tcPr>
          <w:p w14:paraId="5899EBB2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Clinell wipes clean of all theatre equipment after case</w:t>
            </w:r>
          </w:p>
          <w:p w14:paraId="23F3DEFD" w14:textId="77777777" w:rsidR="00B37BEE" w:rsidRPr="00D93796" w:rsidRDefault="00B37BEE" w:rsidP="00B37B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93796">
              <w:rPr>
                <w:rFonts w:ascii="Cambria" w:hAnsi="Cambria" w:cstheme="minorHAnsi"/>
                <w:sz w:val="20"/>
                <w:szCs w:val="20"/>
              </w:rPr>
              <w:t>Spotless TBP clean at end of list</w:t>
            </w:r>
          </w:p>
        </w:tc>
      </w:tr>
    </w:tbl>
    <w:p w14:paraId="37BD5718" w14:textId="77777777" w:rsidR="00962005" w:rsidRDefault="00962005" w:rsidP="00455EBC">
      <w:pPr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59EC718C" w14:textId="66521EAC" w:rsidR="00455EBC" w:rsidRPr="00224057" w:rsidRDefault="00455EBC" w:rsidP="00455EBC">
      <w:pPr>
        <w:rPr>
          <w:rFonts w:ascii="Cambria" w:hAnsi="Cambria" w:cstheme="minorHAnsi"/>
          <w:color w:val="000000" w:themeColor="text1"/>
          <w:sz w:val="20"/>
          <w:szCs w:val="20"/>
        </w:rPr>
      </w:pPr>
      <w:r w:rsidRPr="00224057">
        <w:rPr>
          <w:rFonts w:ascii="Cambria" w:hAnsi="Cambria" w:cstheme="minorHAnsi"/>
          <w:color w:val="000000" w:themeColor="text1"/>
          <w:sz w:val="20"/>
          <w:szCs w:val="20"/>
        </w:rPr>
        <w:t xml:space="preserve">B Block = theatre priority 9, </w:t>
      </w:r>
      <w:proofErr w:type="gramStart"/>
      <w:r w:rsidRPr="00224057">
        <w:rPr>
          <w:rFonts w:ascii="Cambria" w:hAnsi="Cambria" w:cstheme="minorHAnsi"/>
          <w:color w:val="000000" w:themeColor="text1"/>
          <w:sz w:val="20"/>
          <w:szCs w:val="20"/>
        </w:rPr>
        <w:t>8,  as</w:t>
      </w:r>
      <w:proofErr w:type="gramEnd"/>
      <w:r w:rsidRPr="00224057">
        <w:rPr>
          <w:rFonts w:ascii="Cambria" w:hAnsi="Cambria" w:cstheme="minorHAnsi"/>
          <w:color w:val="000000" w:themeColor="text1"/>
          <w:sz w:val="20"/>
          <w:szCs w:val="20"/>
        </w:rPr>
        <w:t xml:space="preserve"> per TQEH COVID 19 (ERP) pathway</w:t>
      </w:r>
      <w:r w:rsidR="00E367FD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r w:rsidR="00E367FD" w:rsidRPr="00E367FD">
        <w:rPr>
          <w:rFonts w:ascii="Cambria" w:hAnsi="Cambria" w:cstheme="minorHAnsi"/>
          <w:color w:val="FF0000"/>
          <w:sz w:val="20"/>
          <w:szCs w:val="20"/>
        </w:rPr>
        <w:t>or Theatre 5</w:t>
      </w:r>
    </w:p>
    <w:p w14:paraId="5ECCFCE5" w14:textId="77777777" w:rsidR="00455EBC" w:rsidRPr="00224057" w:rsidRDefault="00455EBC" w:rsidP="00455EBC">
      <w:pPr>
        <w:rPr>
          <w:rFonts w:ascii="Cambria" w:hAnsi="Cambria" w:cstheme="minorHAnsi"/>
          <w:color w:val="000000" w:themeColor="text1"/>
          <w:sz w:val="20"/>
          <w:szCs w:val="20"/>
        </w:rPr>
      </w:pPr>
      <w:r w:rsidRPr="00224057">
        <w:rPr>
          <w:rFonts w:ascii="Cambria" w:hAnsi="Cambria" w:cstheme="minorHAnsi"/>
          <w:color w:val="000000" w:themeColor="text1"/>
          <w:sz w:val="20"/>
          <w:szCs w:val="20"/>
        </w:rPr>
        <w:t>TBP – transmission-based precautions</w:t>
      </w:r>
    </w:p>
    <w:p w14:paraId="790ED2C0" w14:textId="772192D5" w:rsidR="00455EBC" w:rsidRDefault="00455EBC" w:rsidP="00455EBC">
      <w:pPr>
        <w:rPr>
          <w:rFonts w:ascii="Cambria" w:hAnsi="Cambria" w:cstheme="minorHAnsi"/>
          <w:color w:val="000000" w:themeColor="text1"/>
          <w:sz w:val="20"/>
          <w:szCs w:val="20"/>
        </w:rPr>
      </w:pPr>
      <w:r w:rsidRPr="00224057">
        <w:rPr>
          <w:rFonts w:ascii="Cambria" w:hAnsi="Cambria" w:cstheme="minorHAnsi"/>
          <w:color w:val="000000" w:themeColor="text1"/>
          <w:sz w:val="20"/>
          <w:szCs w:val="20"/>
        </w:rPr>
        <w:t>ERP - Enhanced respiratory precautions – impervious gown, gloves, safety goggles, single-use face shield, N95 mask</w:t>
      </w:r>
      <w:bookmarkStart w:id="0" w:name="_Hlk90540731"/>
    </w:p>
    <w:p w14:paraId="330F8C6C" w14:textId="056644ED" w:rsidR="00D73268" w:rsidRDefault="00B93A99" w:rsidP="00455EBC">
      <w:pPr>
        <w:rPr>
          <w:rFonts w:ascii="Cambria" w:hAnsi="Cambria" w:cstheme="minorHAnsi"/>
          <w:color w:val="000000" w:themeColor="text1"/>
          <w:sz w:val="20"/>
          <w:szCs w:val="20"/>
        </w:rPr>
      </w:pPr>
      <w:r>
        <w:rPr>
          <w:rFonts w:ascii="Cambria" w:hAnsi="Cambria" w:cstheme="minorHAnsi"/>
          <w:color w:val="000000" w:themeColor="text1"/>
          <w:sz w:val="20"/>
          <w:szCs w:val="20"/>
        </w:rPr>
        <w:t xml:space="preserve">AGP = Aerosol generating procedure; endotracheal intubation, </w:t>
      </w:r>
      <w:proofErr w:type="spellStart"/>
      <w:r>
        <w:rPr>
          <w:rFonts w:ascii="Cambria" w:hAnsi="Cambria" w:cstheme="minorHAnsi"/>
          <w:color w:val="000000" w:themeColor="text1"/>
          <w:sz w:val="20"/>
          <w:szCs w:val="20"/>
        </w:rPr>
        <w:t>extubation</w:t>
      </w:r>
      <w:proofErr w:type="spellEnd"/>
      <w:r>
        <w:rPr>
          <w:rFonts w:ascii="Cambria" w:hAnsi="Cambria" w:cstheme="minorHAnsi"/>
          <w:color w:val="000000" w:themeColor="text1"/>
          <w:sz w:val="20"/>
          <w:szCs w:val="20"/>
        </w:rPr>
        <w:t>, bronchoscopy</w:t>
      </w:r>
    </w:p>
    <w:p w14:paraId="768AE046" w14:textId="5C926655" w:rsidR="00D73268" w:rsidRDefault="00D73268" w:rsidP="00D73268">
      <w:pPr>
        <w:rPr>
          <w:rFonts w:cstheme="minorHAnsi"/>
          <w:sz w:val="20"/>
          <w:szCs w:val="20"/>
        </w:rPr>
      </w:pPr>
      <w:r w:rsidRPr="00F728E8">
        <w:rPr>
          <w:rFonts w:cstheme="minorHAnsi"/>
          <w:sz w:val="20"/>
          <w:szCs w:val="20"/>
          <w:highlight w:val="yellow"/>
        </w:rPr>
        <w:t xml:space="preserve"># All staff </w:t>
      </w:r>
      <w:r w:rsidR="00E367FD">
        <w:rPr>
          <w:rFonts w:cstheme="minorHAnsi"/>
          <w:sz w:val="20"/>
          <w:szCs w:val="20"/>
          <w:highlight w:val="yellow"/>
        </w:rPr>
        <w:t xml:space="preserve">in </w:t>
      </w:r>
      <w:r w:rsidRPr="00F728E8">
        <w:rPr>
          <w:rFonts w:cstheme="minorHAnsi"/>
          <w:sz w:val="20"/>
          <w:szCs w:val="20"/>
          <w:highlight w:val="yellow"/>
        </w:rPr>
        <w:t>ERP will minimise need for lockdown- see detail flowchart</w:t>
      </w:r>
    </w:p>
    <w:bookmarkEnd w:id="0"/>
    <w:p w14:paraId="37062DF1" w14:textId="56F01ECD" w:rsidR="00455EBC" w:rsidRPr="001134E8" w:rsidRDefault="00455EBC" w:rsidP="00455EBC">
      <w:pPr>
        <w:rPr>
          <w:rFonts w:ascii="Cambria" w:hAnsi="Cambria" w:cstheme="minorHAnsi"/>
          <w:sz w:val="20"/>
          <w:szCs w:val="20"/>
          <w:u w:val="single"/>
        </w:rPr>
      </w:pPr>
    </w:p>
    <w:p w14:paraId="031D478D" w14:textId="4E94157C" w:rsidR="00455EBC" w:rsidRDefault="00455EBC" w:rsidP="00455EBC">
      <w:pPr>
        <w:rPr>
          <w:rFonts w:ascii="Cambria" w:hAnsi="Cambria" w:cstheme="minorHAnsi"/>
          <w:sz w:val="20"/>
          <w:szCs w:val="20"/>
        </w:rPr>
      </w:pPr>
    </w:p>
    <w:p w14:paraId="154EAD43" w14:textId="77777777" w:rsidR="00455EBC" w:rsidRDefault="00455EBC" w:rsidP="00455EBC">
      <w:pPr>
        <w:rPr>
          <w:rFonts w:ascii="Cambria" w:hAnsi="Cambria" w:cstheme="minorHAnsi"/>
          <w:sz w:val="20"/>
          <w:szCs w:val="20"/>
        </w:rPr>
      </w:pPr>
    </w:p>
    <w:p w14:paraId="310B04B2" w14:textId="77777777" w:rsidR="00455EBC" w:rsidRPr="00E216E8" w:rsidRDefault="00455EBC" w:rsidP="00455EBC">
      <w:pPr>
        <w:rPr>
          <w:rFonts w:ascii="Cambria" w:hAnsi="Cambria" w:cstheme="minorHAnsi"/>
          <w:sz w:val="20"/>
          <w:szCs w:val="20"/>
        </w:rPr>
      </w:pPr>
    </w:p>
    <w:p w14:paraId="7B401091" w14:textId="77777777" w:rsidR="00C91154" w:rsidRDefault="00C91154"/>
    <w:sectPr w:rsidR="00C91154" w:rsidSect="00B37BEE">
      <w:headerReference w:type="even" r:id="rId7"/>
      <w:headerReference w:type="default" r:id="rId8"/>
      <w:headerReference w:type="firs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0B85" w14:textId="77777777" w:rsidR="00455EBC" w:rsidRDefault="00455EBC" w:rsidP="00455EBC">
      <w:r>
        <w:separator/>
      </w:r>
    </w:p>
  </w:endnote>
  <w:endnote w:type="continuationSeparator" w:id="0">
    <w:p w14:paraId="01A6C152" w14:textId="77777777" w:rsidR="00455EBC" w:rsidRDefault="00455EBC" w:rsidP="0045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7A1A" w14:textId="77777777" w:rsidR="00455EBC" w:rsidRDefault="00455EBC" w:rsidP="00455EBC">
      <w:r>
        <w:separator/>
      </w:r>
    </w:p>
  </w:footnote>
  <w:footnote w:type="continuationSeparator" w:id="0">
    <w:p w14:paraId="37A60EAC" w14:textId="77777777" w:rsidR="00455EBC" w:rsidRDefault="00455EBC" w:rsidP="0045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BD9E" w14:textId="3C071BC4" w:rsidR="00085919" w:rsidRDefault="000859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C0F2E9" wp14:editId="72D03F9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BA2A2" w14:textId="50DB0E9F" w:rsidR="00085919" w:rsidRPr="00085919" w:rsidRDefault="00085919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085919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0F2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E3BA2A2" w14:textId="50DB0E9F" w:rsidR="00085919" w:rsidRPr="00085919" w:rsidRDefault="00085919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085919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583F" w14:textId="5CB98F31" w:rsidR="00455EBC" w:rsidRDefault="00085919">
    <w:pPr>
      <w:pStyle w:val="Header"/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4A8190" wp14:editId="7D1C9BAF">
              <wp:simplePos x="4572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34DE6" w14:textId="39102CF3" w:rsidR="00085919" w:rsidRPr="00085919" w:rsidRDefault="00085919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085919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A81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8434DE6" w14:textId="39102CF3" w:rsidR="00085919" w:rsidRPr="00085919" w:rsidRDefault="00085919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085919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55EBC" w:rsidRPr="00B55992">
      <w:rPr>
        <w:sz w:val="16"/>
        <w:szCs w:val="16"/>
      </w:rPr>
      <w:t xml:space="preserve">Version </w:t>
    </w:r>
    <w:r w:rsidR="0016273A">
      <w:rPr>
        <w:sz w:val="16"/>
        <w:szCs w:val="16"/>
      </w:rPr>
      <w:t>1</w:t>
    </w:r>
    <w:r w:rsidR="00502A5C">
      <w:rPr>
        <w:sz w:val="16"/>
        <w:szCs w:val="16"/>
      </w:rPr>
      <w:t>1</w:t>
    </w:r>
    <w:r w:rsidR="0021152C">
      <w:rPr>
        <w:sz w:val="16"/>
        <w:szCs w:val="16"/>
      </w:rPr>
      <w:t>.0</w:t>
    </w:r>
    <w:r w:rsidR="0016273A">
      <w:rPr>
        <w:sz w:val="16"/>
        <w:szCs w:val="16"/>
      </w:rPr>
      <w:t>;</w:t>
    </w:r>
    <w:r w:rsidR="0021152C">
      <w:rPr>
        <w:sz w:val="16"/>
        <w:szCs w:val="16"/>
      </w:rPr>
      <w:t xml:space="preserve"> </w:t>
    </w:r>
    <w:r w:rsidR="00502A5C">
      <w:rPr>
        <w:sz w:val="16"/>
        <w:szCs w:val="16"/>
      </w:rPr>
      <w:t>23/05/2024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EA22" w14:textId="282EC06A" w:rsidR="00085919" w:rsidRDefault="000859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9861AD" wp14:editId="0F648C1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8A927" w14:textId="32CE22FF" w:rsidR="00085919" w:rsidRPr="00085919" w:rsidRDefault="00085919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085919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861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188A927" w14:textId="32CE22FF" w:rsidR="00085919" w:rsidRPr="00085919" w:rsidRDefault="00085919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085919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64F7"/>
    <w:multiLevelType w:val="hybridMultilevel"/>
    <w:tmpl w:val="6C86A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24A99"/>
    <w:multiLevelType w:val="hybridMultilevel"/>
    <w:tmpl w:val="7B969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6602"/>
    <w:multiLevelType w:val="hybridMultilevel"/>
    <w:tmpl w:val="68C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516DB"/>
    <w:multiLevelType w:val="hybridMultilevel"/>
    <w:tmpl w:val="EC481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94D79"/>
    <w:multiLevelType w:val="hybridMultilevel"/>
    <w:tmpl w:val="0750C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339882">
    <w:abstractNumId w:val="1"/>
  </w:num>
  <w:num w:numId="2" w16cid:durableId="1868518617">
    <w:abstractNumId w:val="3"/>
  </w:num>
  <w:num w:numId="3" w16cid:durableId="1247111254">
    <w:abstractNumId w:val="0"/>
  </w:num>
  <w:num w:numId="4" w16cid:durableId="1193231987">
    <w:abstractNumId w:val="4"/>
  </w:num>
  <w:num w:numId="5" w16cid:durableId="2001342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CwtDA2Mzc1NLe0NDBQ0lEKTi0uzszPAykwqgUA83QrPCwAAAA="/>
  </w:docVars>
  <w:rsids>
    <w:rsidRoot w:val="00455EBC"/>
    <w:rsid w:val="00022219"/>
    <w:rsid w:val="00085919"/>
    <w:rsid w:val="00112915"/>
    <w:rsid w:val="001247AA"/>
    <w:rsid w:val="0016273A"/>
    <w:rsid w:val="001B229A"/>
    <w:rsid w:val="0021152C"/>
    <w:rsid w:val="00303193"/>
    <w:rsid w:val="003460CC"/>
    <w:rsid w:val="00455EBC"/>
    <w:rsid w:val="004750B3"/>
    <w:rsid w:val="00502A5C"/>
    <w:rsid w:val="005A3216"/>
    <w:rsid w:val="005B18DE"/>
    <w:rsid w:val="005F09D1"/>
    <w:rsid w:val="007C1FD2"/>
    <w:rsid w:val="007C63CD"/>
    <w:rsid w:val="008D2400"/>
    <w:rsid w:val="008D60FF"/>
    <w:rsid w:val="00907916"/>
    <w:rsid w:val="00962005"/>
    <w:rsid w:val="00A17460"/>
    <w:rsid w:val="00AE04A4"/>
    <w:rsid w:val="00B06281"/>
    <w:rsid w:val="00B37BEE"/>
    <w:rsid w:val="00B55992"/>
    <w:rsid w:val="00B93A99"/>
    <w:rsid w:val="00BA1DA5"/>
    <w:rsid w:val="00BF669E"/>
    <w:rsid w:val="00C91154"/>
    <w:rsid w:val="00CE619D"/>
    <w:rsid w:val="00D42255"/>
    <w:rsid w:val="00D73268"/>
    <w:rsid w:val="00D93796"/>
    <w:rsid w:val="00DC319F"/>
    <w:rsid w:val="00E27EA4"/>
    <w:rsid w:val="00E367FD"/>
    <w:rsid w:val="00F07561"/>
    <w:rsid w:val="00F93DA2"/>
    <w:rsid w:val="00F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77ABB"/>
  <w15:chartTrackingRefBased/>
  <w15:docId w15:val="{12844D40-00F0-44E0-B542-14767F6E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EB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EBC"/>
    <w:pPr>
      <w:ind w:left="720"/>
      <w:contextualSpacing/>
    </w:pPr>
  </w:style>
  <w:style w:type="table" w:styleId="TableGrid">
    <w:name w:val="Table Grid"/>
    <w:basedOn w:val="TableNormal"/>
    <w:uiPriority w:val="39"/>
    <w:rsid w:val="00455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E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5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E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Hildyard, Christine (Health)</dc:creator>
  <cp:keywords/>
  <dc:description/>
  <cp:lastModifiedBy>Juraja, Marija (Health)</cp:lastModifiedBy>
  <cp:revision>2</cp:revision>
  <cp:lastPrinted>2022-08-19T02:47:00Z</cp:lastPrinted>
  <dcterms:created xsi:type="dcterms:W3CDTF">2024-05-23T00:59:00Z</dcterms:created>
  <dcterms:modified xsi:type="dcterms:W3CDTF">2024-05-23T00:59:00Z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2022-11-18T04:13:15Z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41511471-c700-472b-9a21-e1162b0b8b5f</vt:lpwstr>
  </property>
  <property fmtid="{D5CDD505-2E9C-101B-9397-08002B2CF9AE}" pid="11" name="MSIP_Label_77274858-3b1d-4431-8679-d878f40e28fd_ContentBits">
    <vt:lpwstr>1</vt:lpwstr>
  </property>
</Properties>
</file>